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DE" w:rsidRDefault="003F1DDE" w:rsidP="00B00E1F">
      <w:pPr>
        <w:rPr>
          <w:rFonts w:ascii="Times" w:hAnsi="Times"/>
        </w:rPr>
      </w:pPr>
    </w:p>
    <w:p w:rsidR="003F1DDE" w:rsidRDefault="003F1DDE" w:rsidP="00B00E1F">
      <w:pPr>
        <w:rPr>
          <w:rFonts w:ascii="Times" w:hAnsi="Times"/>
        </w:rPr>
      </w:pPr>
    </w:p>
    <w:p w:rsidR="003F1DDE" w:rsidRDefault="003F1DDE" w:rsidP="003F1DDE">
      <w:pPr>
        <w:pStyle w:val="Nagwek2"/>
        <w:numPr>
          <w:ilvl w:val="0"/>
          <w:numId w:val="0"/>
        </w:numPr>
        <w:ind w:left="284" w:hanging="57"/>
        <w:jc w:val="both"/>
        <w:rPr>
          <w:rFonts w:ascii="Times" w:hAnsi="Times"/>
          <w:szCs w:val="24"/>
        </w:rPr>
      </w:pPr>
    </w:p>
    <w:p w:rsidR="003F1DDE" w:rsidRPr="00021870" w:rsidRDefault="003F1DDE" w:rsidP="003F1DDE">
      <w:pPr>
        <w:pStyle w:val="Nagwek2"/>
        <w:numPr>
          <w:ilvl w:val="0"/>
          <w:numId w:val="0"/>
        </w:numPr>
        <w:ind w:left="284" w:hanging="57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 xml:space="preserve">Procedura postępowania w sytuacji ataku ucznia w stosunku do nauczycieli </w:t>
      </w:r>
      <w:r w:rsidRPr="00021870">
        <w:rPr>
          <w:rFonts w:ascii="Times" w:hAnsi="Times"/>
          <w:bCs w:val="0"/>
          <w:szCs w:val="24"/>
          <w:u w:val="single"/>
        </w:rPr>
        <w:t>(agresja słowna, wulgaryzmy)</w:t>
      </w:r>
    </w:p>
    <w:p w:rsidR="003F1DDE" w:rsidRPr="00021870" w:rsidRDefault="003F1DDE" w:rsidP="003F1DDE">
      <w:pPr>
        <w:numPr>
          <w:ilvl w:val="0"/>
          <w:numId w:val="11"/>
        </w:numPr>
        <w:jc w:val="both"/>
        <w:rPr>
          <w:rFonts w:ascii="Times" w:hAnsi="Times"/>
        </w:rPr>
      </w:pPr>
      <w:r w:rsidRPr="00021870">
        <w:rPr>
          <w:rFonts w:ascii="Times" w:hAnsi="Times"/>
        </w:rPr>
        <w:t xml:space="preserve">Poszkodowany nauczyciel powiadamia dyrektora/wicedyrektora szkoły. </w:t>
      </w:r>
    </w:p>
    <w:p w:rsidR="003F1DDE" w:rsidRPr="00021870" w:rsidRDefault="003F1DDE" w:rsidP="003F1DDE">
      <w:pPr>
        <w:numPr>
          <w:ilvl w:val="0"/>
          <w:numId w:val="11"/>
        </w:numPr>
        <w:jc w:val="both"/>
        <w:rPr>
          <w:rFonts w:ascii="Times" w:hAnsi="Times"/>
        </w:rPr>
      </w:pPr>
      <w:r w:rsidRPr="00021870">
        <w:rPr>
          <w:rFonts w:ascii="Times" w:hAnsi="Times"/>
        </w:rPr>
        <w:t>Dyrektor wyjaśnia okoliczności zajścia, powiadamia wychowawcę.</w:t>
      </w:r>
    </w:p>
    <w:p w:rsidR="003F1DDE" w:rsidRPr="00021870" w:rsidRDefault="003F1DDE" w:rsidP="003F1DDE">
      <w:pPr>
        <w:numPr>
          <w:ilvl w:val="0"/>
          <w:numId w:val="11"/>
        </w:numPr>
        <w:jc w:val="both"/>
        <w:rPr>
          <w:rFonts w:ascii="Times" w:hAnsi="Times"/>
        </w:rPr>
      </w:pPr>
      <w:r w:rsidRPr="00021870">
        <w:rPr>
          <w:rFonts w:ascii="Times" w:hAnsi="Times"/>
        </w:rPr>
        <w:t>Wychowawca wzywa rodziców ucznia i opracowanie planu pr</w:t>
      </w:r>
      <w:r>
        <w:rPr>
          <w:rFonts w:ascii="Times" w:hAnsi="Times"/>
        </w:rPr>
        <w:t>acy z uczniem, w porozumieniu z </w:t>
      </w:r>
      <w:r w:rsidRPr="00021870">
        <w:rPr>
          <w:rFonts w:ascii="Times" w:hAnsi="Times"/>
        </w:rPr>
        <w:t xml:space="preserve">pedagogiem. </w:t>
      </w:r>
    </w:p>
    <w:p w:rsidR="003F1DDE" w:rsidRPr="00021870" w:rsidRDefault="003F1DDE" w:rsidP="003F1DDE">
      <w:pPr>
        <w:numPr>
          <w:ilvl w:val="0"/>
          <w:numId w:val="11"/>
        </w:numPr>
        <w:jc w:val="both"/>
        <w:rPr>
          <w:rFonts w:ascii="Times" w:hAnsi="Times"/>
        </w:rPr>
      </w:pPr>
      <w:r w:rsidRPr="00021870">
        <w:rPr>
          <w:rFonts w:ascii="Times" w:hAnsi="Times"/>
        </w:rPr>
        <w:t xml:space="preserve">W przypadku znieważenia nauczyciela – może on zgłosić sprawę na policję, </w:t>
      </w:r>
    </w:p>
    <w:p w:rsidR="003F1DDE" w:rsidRPr="00021870" w:rsidRDefault="003F1DDE" w:rsidP="003F1DDE">
      <w:pPr>
        <w:numPr>
          <w:ilvl w:val="0"/>
          <w:numId w:val="11"/>
        </w:numPr>
        <w:jc w:val="both"/>
        <w:rPr>
          <w:rFonts w:ascii="Times" w:hAnsi="Times"/>
        </w:rPr>
      </w:pPr>
      <w:r w:rsidRPr="00021870">
        <w:rPr>
          <w:rFonts w:ascii="Times" w:hAnsi="Times"/>
        </w:rPr>
        <w:t>Wobec ucznia stosuje się kary zapisane w statucie szkoły.</w:t>
      </w:r>
    </w:p>
    <w:p w:rsidR="003F1DDE" w:rsidRPr="00021870" w:rsidRDefault="003F1DDE" w:rsidP="003F1DDE">
      <w:pPr>
        <w:pStyle w:val="Tekstpodstawowy"/>
        <w:numPr>
          <w:ilvl w:val="0"/>
          <w:numId w:val="1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zobowiązany jest do sporządzenia notatki z zajścia i przechowywania jej w zeszycie wychowawcy.</w:t>
      </w:r>
    </w:p>
    <w:p w:rsidR="00C43884" w:rsidRPr="0063695C" w:rsidRDefault="00C43884" w:rsidP="00B00E1F">
      <w:r w:rsidRPr="00B00E1F">
        <w:rPr>
          <w:rFonts w:ascii="Times" w:hAnsi="Times"/>
        </w:rPr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2B11EA"/>
    <w:rsid w:val="003F1DDE"/>
    <w:rsid w:val="00507F40"/>
    <w:rsid w:val="005154C9"/>
    <w:rsid w:val="0063695C"/>
    <w:rsid w:val="008C6A41"/>
    <w:rsid w:val="00B00E1F"/>
    <w:rsid w:val="00C43884"/>
    <w:rsid w:val="00D2366C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2019-01-25T08:20:00Z</dcterms:created>
  <dcterms:modified xsi:type="dcterms:W3CDTF">2019-01-25T08:20:00Z</dcterms:modified>
</cp:coreProperties>
</file>