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6" w:rsidRPr="00DA1473" w:rsidRDefault="00A71006" w:rsidP="00DA1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73">
        <w:rPr>
          <w:rFonts w:ascii="Times New Roman" w:hAnsi="Times New Roman" w:cs="Times New Roman"/>
          <w:b/>
          <w:bCs/>
          <w:sz w:val="28"/>
          <w:szCs w:val="28"/>
        </w:rPr>
        <w:t>PROCEDURA POSTĘPOWANIA W PRZYPADKU ATAKU TERRORYSTYCZNEGO</w:t>
      </w:r>
    </w:p>
    <w:p w:rsidR="00A71006" w:rsidRDefault="00A71006" w:rsidP="00DA1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006" w:rsidRPr="00DA1473" w:rsidRDefault="00A71006" w:rsidP="00DA147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1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Wtargnięcie napastników do obiektu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1. Poddaj się woli napastników – wykonuj ściśle ich polecenia.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>2. Staraj się zwrócić uwagę napastników na fakt, że mają do czynienia z ludźmi (personifikowanie siebie i innych – zwracaj się do uczniów po imieniu – zwiększa szansę ich przetrwania).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 3. Pytaj zawsze o pozwolenie, np. gdy chcesz się zwrócić do uczniów z jakimś poleceniem.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4. Zapamiętaj szczegóły dotyczące porywaczy i otoczenia – informacje te mogą okazać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1473">
        <w:rPr>
          <w:rFonts w:ascii="Times New Roman" w:hAnsi="Times New Roman" w:cs="Times New Roman"/>
          <w:sz w:val="24"/>
          <w:szCs w:val="24"/>
        </w:rPr>
        <w:t xml:space="preserve">się cenne dla służb ratowniczych.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5. Staraj się uspokoić dzieci – zapanuj w miarę możliwości nad własnymi emocjami.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6. Dopóki nie zostanie wydane polecenie wyjścia: </w:t>
      </w:r>
      <w:r w:rsidRPr="00DA1473">
        <w:rPr>
          <w:rFonts w:ascii="Times New Roman" w:hAnsi="Times New Roman" w:cs="Times New Roman"/>
          <w:sz w:val="24"/>
          <w:szCs w:val="24"/>
        </w:rPr>
        <w:sym w:font="Symbol" w:char="F02D"/>
      </w:r>
      <w:r w:rsidRPr="00DA1473">
        <w:rPr>
          <w:rFonts w:ascii="Times New Roman" w:hAnsi="Times New Roman" w:cs="Times New Roman"/>
          <w:sz w:val="24"/>
          <w:szCs w:val="24"/>
        </w:rPr>
        <w:t xml:space="preserve"> nie pozwól dzieciom wychodzić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1473">
        <w:rPr>
          <w:rFonts w:ascii="Times New Roman" w:hAnsi="Times New Roman" w:cs="Times New Roman"/>
          <w:sz w:val="24"/>
          <w:szCs w:val="24"/>
        </w:rPr>
        <w:t xml:space="preserve">z pomieszczenia oraz wyglądać przez drzwi i okna, </w:t>
      </w:r>
      <w:r w:rsidRPr="00DA1473">
        <w:rPr>
          <w:rFonts w:ascii="Times New Roman" w:hAnsi="Times New Roman" w:cs="Times New Roman"/>
          <w:sz w:val="24"/>
          <w:szCs w:val="24"/>
        </w:rPr>
        <w:sym w:font="Symbol" w:char="F02D"/>
      </w:r>
      <w:r w:rsidRPr="00DA1473">
        <w:rPr>
          <w:rFonts w:ascii="Times New Roman" w:hAnsi="Times New Roman" w:cs="Times New Roman"/>
          <w:sz w:val="24"/>
          <w:szCs w:val="24"/>
        </w:rPr>
        <w:t xml:space="preserve"> nakaż dzieciom położyć się na podłodze.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7. W chwili podjęcia działań zmierzających do uwolnienia, wykonuj polecenia grupy antyterrorystycznej.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UWAGA! Bądź przygotowany na surowe traktowanie przez Policję. Dopóki nie zostaniesz zidentyfikowany, jesteś dla nich potencjalnym terrorystą.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>Po zakończeniu akcji: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A1473">
        <w:rPr>
          <w:rFonts w:ascii="Times New Roman" w:hAnsi="Times New Roman" w:cs="Times New Roman"/>
          <w:sz w:val="24"/>
          <w:szCs w:val="24"/>
        </w:rPr>
        <w:t xml:space="preserve">sprawdź obecność dzieci celem upewnienia się, czy wszyscy opuścili budynek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DA1473">
        <w:rPr>
          <w:rFonts w:ascii="Times New Roman" w:hAnsi="Times New Roman" w:cs="Times New Roman"/>
          <w:sz w:val="24"/>
          <w:szCs w:val="24"/>
        </w:rPr>
        <w:t xml:space="preserve"> o braku któregokolwiek dziecka poinformuj Policję, </w:t>
      </w:r>
    </w:p>
    <w:p w:rsidR="00A71006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DA1473">
        <w:rPr>
          <w:rFonts w:ascii="Times New Roman" w:hAnsi="Times New Roman" w:cs="Times New Roman"/>
          <w:sz w:val="24"/>
          <w:szCs w:val="24"/>
        </w:rPr>
        <w:t xml:space="preserve"> nie pozwól żadnemu z dzieci samodzielnie wrócić do domu, </w:t>
      </w:r>
    </w:p>
    <w:p w:rsidR="00A71006" w:rsidRPr="00DA1473" w:rsidRDefault="00A71006" w:rsidP="00DA14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DA1473">
        <w:rPr>
          <w:rFonts w:ascii="Times New Roman" w:hAnsi="Times New Roman" w:cs="Times New Roman"/>
          <w:sz w:val="24"/>
          <w:szCs w:val="24"/>
        </w:rPr>
        <w:t xml:space="preserve"> prowadź ewidencję dzieci odbieranych przez rodziców/osoby upoważnione.</w:t>
      </w:r>
    </w:p>
    <w:p w:rsidR="00A71006" w:rsidRPr="00DA1473" w:rsidRDefault="00A71006" w:rsidP="0097760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1006" w:rsidRPr="00DA1473" w:rsidRDefault="00A71006" w:rsidP="00DA1473">
      <w:pPr>
        <w:tabs>
          <w:tab w:val="left" w:pos="115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14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Użycie broni palnej na terenie szkoły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W sytuacji bezpośredniego kontaktu z napastnikiem: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1. Nakaż dzieciom położyć się na podłodze.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2. Staraj się uspokoić dzieci.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3. Dopilnuj, aby dzieci nie odwracały się tyłem do napastników w przypadku polecenia przemieszczania się.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4. Jeżeli terroryści wydają polecenia, dopilnuj, aby dzieci wykonywały je spokojnie – gwałtowny ruch może zwiększyć agresję napastników.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>5. O ile to możliwe zadzwoń pod jeden z numerów alarmowych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UWAGA! Nie rozłączaj się i staraj się, jeśli to możliwe, na bieżąco relacjonować sytuację. </w:t>
      </w:r>
    </w:p>
    <w:p w:rsidR="00A71006" w:rsidRPr="00DA1473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473">
        <w:rPr>
          <w:rFonts w:ascii="Times New Roman" w:hAnsi="Times New Roman" w:cs="Times New Roman"/>
          <w:sz w:val="24"/>
          <w:szCs w:val="24"/>
          <w:u w:val="single"/>
        </w:rPr>
        <w:t>Po opanowaniu sytuacji: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DA1473">
        <w:rPr>
          <w:rFonts w:ascii="Times New Roman" w:hAnsi="Times New Roman" w:cs="Times New Roman"/>
          <w:sz w:val="24"/>
          <w:szCs w:val="24"/>
        </w:rPr>
        <w:t xml:space="preserve"> upewnij się o liczbie osób poszkodowanych i sprawdź, czy strzały z broni palnej nie spowodowały innego zagrożenia (np. pożaru),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A1473">
        <w:rPr>
          <w:rFonts w:ascii="Times New Roman" w:hAnsi="Times New Roman" w:cs="Times New Roman"/>
          <w:sz w:val="24"/>
          <w:szCs w:val="24"/>
        </w:rPr>
        <w:t xml:space="preserve"> zadzwoń lub wyznacz osobę, która zadzwoni pod jeden z numerów alarmowych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A1473">
        <w:rPr>
          <w:rFonts w:ascii="Times New Roman" w:hAnsi="Times New Roman" w:cs="Times New Roman"/>
          <w:sz w:val="24"/>
          <w:szCs w:val="24"/>
        </w:rPr>
        <w:t xml:space="preserve"> udziel pierwszej pomocy najbardziej potrzebującym, 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A1473">
        <w:rPr>
          <w:rFonts w:ascii="Times New Roman" w:hAnsi="Times New Roman" w:cs="Times New Roman"/>
          <w:sz w:val="24"/>
          <w:szCs w:val="24"/>
        </w:rPr>
        <w:t xml:space="preserve"> w przypadku, gdy ostrzał spowodował inne zagrożenie podejmij odpowiednie do sytuacji działania.</w:t>
      </w:r>
    </w:p>
    <w:p w:rsidR="00A71006" w:rsidRDefault="00A71006" w:rsidP="00DA1473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DA1473">
        <w:rPr>
          <w:rFonts w:ascii="Times New Roman" w:hAnsi="Times New Roman" w:cs="Times New Roman"/>
          <w:sz w:val="24"/>
          <w:szCs w:val="24"/>
        </w:rPr>
        <w:t xml:space="preserve"> zapewnij osobom uczestniczącym w zdarzeniu pomoc psychologiczną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006" w:rsidRPr="00DA1473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rPr>
          <w:rFonts w:ascii="Times New Roman" w:hAnsi="Times New Roman" w:cs="Times New Roman"/>
          <w:sz w:val="24"/>
          <w:szCs w:val="24"/>
        </w:rPr>
      </w:pPr>
    </w:p>
    <w:p w:rsidR="00A71006" w:rsidRDefault="00A71006" w:rsidP="00DA147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73">
        <w:rPr>
          <w:rFonts w:ascii="Times New Roman" w:hAnsi="Times New Roman" w:cs="Times New Roman"/>
          <w:b/>
          <w:bCs/>
          <w:sz w:val="28"/>
          <w:szCs w:val="28"/>
        </w:rPr>
        <w:t>PROCEDURA POSTEPOWANIA PO ZAKOŃCZENIU TRWANIA KRYZYSU</w:t>
      </w:r>
    </w:p>
    <w:p w:rsidR="00A71006" w:rsidRPr="00983D91" w:rsidRDefault="00A71006" w:rsidP="00DA14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1. Nauczyciele i pracownicy placówki/szkoły po zakończeniu kryzysu zobowiązani są do zapewnienia wsparcia i zwiększenia poczucia bezpieczeństwa. Specyficzne dla interwencji kryzysowej jest to, że należy ją podjąć niezwłocznie po wydarzeniu, tak szybko, jak to tylko możliwe. </w:t>
      </w: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2. W sytuacji kryzysowej dyrektor/wicedyrektor zobowiązany </w:t>
      </w:r>
      <w:r>
        <w:rPr>
          <w:rFonts w:ascii="Times New Roman" w:hAnsi="Times New Roman" w:cs="Times New Roman"/>
          <w:sz w:val="24"/>
          <w:szCs w:val="24"/>
        </w:rPr>
        <w:t xml:space="preserve">jest zwrócić </w:t>
      </w:r>
      <w:r w:rsidRPr="00983D91">
        <w:rPr>
          <w:rFonts w:ascii="Times New Roman" w:hAnsi="Times New Roman" w:cs="Times New Roman"/>
          <w:sz w:val="24"/>
          <w:szCs w:val="24"/>
        </w:rPr>
        <w:t xml:space="preserve">się o pomoc psychologiczną np. do Poradni Psychologiczno – Pedagogicznej,  PCPR. </w:t>
      </w:r>
    </w:p>
    <w:p w:rsidR="00A71006" w:rsidRPr="00983D91" w:rsidRDefault="00A71006" w:rsidP="00977602">
      <w:pPr>
        <w:spacing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D91">
        <w:rPr>
          <w:rFonts w:ascii="Times New Roman" w:hAnsi="Times New Roman" w:cs="Times New Roman"/>
          <w:sz w:val="24"/>
          <w:szCs w:val="24"/>
        </w:rPr>
        <w:t xml:space="preserve">3. Wychowawca jest osobą towarzyszącą </w:t>
      </w:r>
      <w:r>
        <w:rPr>
          <w:rFonts w:ascii="Times New Roman" w:hAnsi="Times New Roman" w:cs="Times New Roman"/>
          <w:sz w:val="24"/>
          <w:szCs w:val="24"/>
        </w:rPr>
        <w:t>psychologowi/psychologom w jego/</w:t>
      </w:r>
      <w:r w:rsidRPr="00983D91">
        <w:rPr>
          <w:rFonts w:ascii="Times New Roman" w:hAnsi="Times New Roman" w:cs="Times New Roman"/>
          <w:sz w:val="24"/>
          <w:szCs w:val="24"/>
        </w:rPr>
        <w:t>w ich oddziaływaniu terapeutycznym. Inni pracownicy powinni być świadomi wagi tego problemu.</w:t>
      </w: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>4. O czym opiekunowie powinni wiedzieć?</w:t>
      </w:r>
    </w:p>
    <w:p w:rsidR="00A71006" w:rsidRPr="00983D91" w:rsidRDefault="00A71006" w:rsidP="0097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należy ucznia wysłuchać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dać uczniowi emocjonalne wsparcie ułatwiające emocjonalne odreagowanie</w:t>
      </w:r>
    </w:p>
    <w:p w:rsidR="00A71006" w:rsidRPr="00983D91" w:rsidRDefault="00A71006" w:rsidP="0097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przeciwdziałać tendencjom do zaprzeczania</w:t>
      </w:r>
    </w:p>
    <w:p w:rsidR="00A71006" w:rsidRPr="00983D91" w:rsidRDefault="00A71006" w:rsidP="0097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dokonać oceny dotychczasowych sposobów radzenia sobie</w:t>
      </w:r>
    </w:p>
    <w:p w:rsidR="00A71006" w:rsidRPr="00983D91" w:rsidRDefault="00A71006" w:rsidP="00977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szukać sprawdzonych strategii działania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stworzyć plan pomocy. </w:t>
      </w:r>
    </w:p>
    <w:p w:rsidR="00A71006" w:rsidRPr="00983D91" w:rsidRDefault="00A71006" w:rsidP="009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>5. Czego opiekunowie powinni unikać:</w:t>
      </w:r>
    </w:p>
    <w:p w:rsidR="00A71006" w:rsidRPr="00983D91" w:rsidRDefault="00A71006" w:rsidP="00977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pocieszania </w:t>
      </w:r>
    </w:p>
    <w:p w:rsidR="00A71006" w:rsidRPr="00983D91" w:rsidRDefault="00A71006" w:rsidP="00977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dawania rad</w:t>
      </w:r>
    </w:p>
    <w:p w:rsidR="00A71006" w:rsidRPr="00983D91" w:rsidRDefault="00A71006" w:rsidP="00977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pouczania </w:t>
      </w:r>
    </w:p>
    <w:p w:rsidR="00A71006" w:rsidRDefault="00A71006" w:rsidP="00977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tłumienia reakcji emocjonalnych (np. zdania typu: ”będzie dobrze</w:t>
      </w:r>
      <w:r>
        <w:rPr>
          <w:rFonts w:ascii="Times New Roman" w:hAnsi="Times New Roman" w:cs="Times New Roman"/>
          <w:sz w:val="24"/>
          <w:szCs w:val="24"/>
        </w:rPr>
        <w:t xml:space="preserve">”, ”nie płacz już”, </w:t>
      </w:r>
      <w:r w:rsidRPr="00983D91">
        <w:rPr>
          <w:rFonts w:ascii="Times New Roman" w:hAnsi="Times New Roman" w:cs="Times New Roman"/>
          <w:sz w:val="24"/>
          <w:szCs w:val="24"/>
        </w:rPr>
        <w:t>„uspokój się”).</w:t>
      </w:r>
    </w:p>
    <w:p w:rsidR="00A71006" w:rsidRPr="00983D91" w:rsidRDefault="00A71006" w:rsidP="00977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6. Normalna reakcja na sytuację kryzysową jest reakcją tzw. stresu traumatycznego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D91">
        <w:rPr>
          <w:rFonts w:ascii="Times New Roman" w:hAnsi="Times New Roman" w:cs="Times New Roman"/>
          <w:sz w:val="24"/>
          <w:szCs w:val="24"/>
        </w:rPr>
        <w:t xml:space="preserve">– to zespół zachowań, reakcji emocjonalnych i myśli związanych z wydarzeniem traumatycznym. Za czas trwania tej reakcji jako normalnej, przyjmuje się okres uczestnictwa w zdarzeniu kryzysowym do około 6 miesięcy po nim. </w:t>
      </w: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7. Wtedy uczniowie mogą: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unikać rozmów o zdarzeniu lub nadmiernie się na nim koncentrować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mieć nawracające, natrętne wspomnienia, bawić się w sytuację traumatyczną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miewać koszmary senne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doświadczać negatywnych emocji w sytuacjach związanych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D91">
        <w:rPr>
          <w:rFonts w:ascii="Times New Roman" w:hAnsi="Times New Roman" w:cs="Times New Roman"/>
          <w:sz w:val="24"/>
          <w:szCs w:val="24"/>
        </w:rPr>
        <w:t xml:space="preserve"> ze wspomnieniem traumy </w:t>
      </w:r>
      <w:r w:rsidRPr="00983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983D91">
        <w:rPr>
          <w:rFonts w:ascii="Times New Roman" w:hAnsi="Times New Roman" w:cs="Times New Roman"/>
          <w:sz w:val="24"/>
          <w:szCs w:val="24"/>
        </w:rPr>
        <w:t xml:space="preserve"> „nic nie pamiętać” – psychologiczna amnezja. </w:t>
      </w:r>
    </w:p>
    <w:p w:rsidR="00A71006" w:rsidRPr="00983D91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8. Ponadto można u nich zaobserwować spadek zainteresowań, regres w rozwoju, poczucie wyobcowania, strach przed planowaniem przyszłości, nadwrażliwość na bodźce, wspomnienia napadowe wywołane przez bodziec podobny, zaburzenia zachowania (agresja, picie alkoholu, palenie papierosów, obgryzanie paznokci itp.) </w:t>
      </w:r>
    </w:p>
    <w:p w:rsidR="00A71006" w:rsidRPr="00DA1473" w:rsidRDefault="00A71006" w:rsidP="0097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1">
        <w:rPr>
          <w:rFonts w:ascii="Times New Roman" w:hAnsi="Times New Roman" w:cs="Times New Roman"/>
          <w:sz w:val="24"/>
          <w:szCs w:val="24"/>
        </w:rPr>
        <w:t xml:space="preserve">9. Aby normalna reakcja na kryzys nie przerodziła się w chroniczną - nauczyciele, wychowawcy powinni zadbać o pomoc psychologa, tworzyć klimat umożliwiający mówieniu o rzeczach trudnych, zapewnić dzieciom/młodzieży możliwość powrotu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D91">
        <w:rPr>
          <w:rFonts w:ascii="Times New Roman" w:hAnsi="Times New Roman" w:cs="Times New Roman"/>
          <w:sz w:val="24"/>
          <w:szCs w:val="24"/>
        </w:rPr>
        <w:t>do normalnych zajęć i rytmu dnia, nie bagatelizować ich przeżyć, dawać ja</w:t>
      </w:r>
      <w:r>
        <w:rPr>
          <w:rFonts w:ascii="Times New Roman" w:hAnsi="Times New Roman" w:cs="Times New Roman"/>
          <w:sz w:val="24"/>
          <w:szCs w:val="24"/>
        </w:rPr>
        <w:t xml:space="preserve">sne wytłumaczenia sytuacji, być </w:t>
      </w:r>
      <w:r w:rsidRPr="00983D91">
        <w:rPr>
          <w:rFonts w:ascii="Times New Roman" w:hAnsi="Times New Roman" w:cs="Times New Roman"/>
          <w:sz w:val="24"/>
          <w:szCs w:val="24"/>
        </w:rPr>
        <w:t xml:space="preserve">z dziećmi / </w:t>
      </w:r>
      <w:bookmarkStart w:id="0" w:name="_GoBack"/>
      <w:bookmarkEnd w:id="0"/>
      <w:r w:rsidRPr="00983D91">
        <w:rPr>
          <w:rFonts w:ascii="Times New Roman" w:hAnsi="Times New Roman" w:cs="Times New Roman"/>
          <w:sz w:val="24"/>
          <w:szCs w:val="24"/>
        </w:rPr>
        <w:t>młodzieżą</w:t>
      </w:r>
      <w:r w:rsidRPr="00DA1473">
        <w:rPr>
          <w:rFonts w:ascii="Times New Roman" w:hAnsi="Times New Roman" w:cs="Times New Roman"/>
        </w:rPr>
        <w:t>.</w:t>
      </w:r>
    </w:p>
    <w:sectPr w:rsidR="00A71006" w:rsidRPr="00DA1473" w:rsidSect="00977602">
      <w:pgSz w:w="11906" w:h="16838"/>
      <w:pgMar w:top="1079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22"/>
    <w:rsid w:val="00115892"/>
    <w:rsid w:val="0018638C"/>
    <w:rsid w:val="001A2622"/>
    <w:rsid w:val="0029025B"/>
    <w:rsid w:val="005A4C75"/>
    <w:rsid w:val="00783181"/>
    <w:rsid w:val="00977602"/>
    <w:rsid w:val="00983D91"/>
    <w:rsid w:val="00A71006"/>
    <w:rsid w:val="00B000C4"/>
    <w:rsid w:val="00B61C8D"/>
    <w:rsid w:val="00C57F04"/>
    <w:rsid w:val="00D9109B"/>
    <w:rsid w:val="00DA1473"/>
    <w:rsid w:val="00E4046D"/>
    <w:rsid w:val="00F0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8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703</Words>
  <Characters>4224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2018-10-29T18:48:00Z</dcterms:created>
  <dcterms:modified xsi:type="dcterms:W3CDTF">2018-11-16T07:25:00Z</dcterms:modified>
</cp:coreProperties>
</file>